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4092" w14:textId="2407F376" w:rsidR="00B45DE9" w:rsidRDefault="00B45DE9" w:rsidP="00B45DE9">
      <w:pPr>
        <w:jc w:val="right"/>
      </w:pPr>
      <w:permStart w:id="1876515952" w:edGrp="everyone"/>
      <w:permEnd w:id="1876515952"/>
      <w:r>
        <w:t xml:space="preserve">Puławy; </w:t>
      </w:r>
      <w:r w:rsidR="00894CEA">
        <w:t>10</w:t>
      </w:r>
      <w:r>
        <w:t>-0</w:t>
      </w:r>
      <w:r w:rsidR="00894CEA">
        <w:t>2</w:t>
      </w:r>
      <w:r>
        <w:t>-2026</w:t>
      </w:r>
    </w:p>
    <w:p w14:paraId="5FEAEFCF" w14:textId="1C4085E7" w:rsidR="00B45DE9" w:rsidRDefault="00AC7109" w:rsidP="00AC7109">
      <w:r>
        <w:rPr>
          <w:noProof/>
        </w:rPr>
        <w:drawing>
          <wp:inline distT="0" distB="0" distL="0" distR="0" wp14:anchorId="725DBB31" wp14:editId="37364B56">
            <wp:extent cx="2859030" cy="3121158"/>
            <wp:effectExtent l="0" t="0" r="0" b="3175"/>
            <wp:docPr id="1" name="Obraz 1" descr="logo Fundacji Alter Visum: monogram złożony ze złotej litery A i grafitowej litery V. Pod nim napis Alter Vis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acji Alter Visum: monogram złożony ze złotej litery A i grafitowej litery V. Pod nim napis Alter Visum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30" cy="3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C75E9" w14:textId="13D80F14" w:rsidR="00B45DE9" w:rsidRPr="00B45DE9" w:rsidRDefault="00B45DE9" w:rsidP="00664562">
      <w:pPr>
        <w:pStyle w:val="Nagwek1"/>
      </w:pPr>
      <w:r w:rsidRPr="00B45DE9">
        <w:t>UCHWAŁA NR 1/2026</w:t>
      </w:r>
    </w:p>
    <w:p w14:paraId="38341CB9" w14:textId="77777777" w:rsidR="00B45DE9" w:rsidRPr="00B45DE9" w:rsidRDefault="00B45DE9" w:rsidP="00B67562">
      <w:r w:rsidRPr="00B45DE9">
        <w:t>ZARZĄDU FUNDACJI ALTER VISUM</w:t>
      </w:r>
    </w:p>
    <w:p w14:paraId="423EBE12" w14:textId="7B5D7F52" w:rsidR="00B45DE9" w:rsidRPr="00B45DE9" w:rsidRDefault="00B45DE9" w:rsidP="00B67562">
      <w:r w:rsidRPr="00B45DE9">
        <w:t xml:space="preserve">z dnia </w:t>
      </w:r>
      <w:r w:rsidR="00894CEA">
        <w:t>10</w:t>
      </w:r>
      <w:r w:rsidRPr="00B45DE9">
        <w:t xml:space="preserve"> </w:t>
      </w:r>
      <w:r w:rsidR="00894CEA">
        <w:t>lutego</w:t>
      </w:r>
      <w:r w:rsidRPr="00B45DE9">
        <w:t xml:space="preserve"> 2026 r.</w:t>
      </w:r>
    </w:p>
    <w:p w14:paraId="7C0EA2B6" w14:textId="77777777" w:rsidR="00B45DE9" w:rsidRDefault="00B45DE9" w:rsidP="00B67562">
      <w:r w:rsidRPr="00B45DE9">
        <w:t>w sprawie zatwierdzenia sprawozdania finansowego za rok 2025 ora</w:t>
      </w:r>
      <w:r>
        <w:t>z</w:t>
      </w:r>
    </w:p>
    <w:p w14:paraId="588508B7" w14:textId="77777777" w:rsidR="00B45DE9" w:rsidRDefault="00B45DE9" w:rsidP="00B67562">
      <w:r>
        <w:t>sposobu pokrycia straty</w:t>
      </w:r>
    </w:p>
    <w:p w14:paraId="4C03106A" w14:textId="77777777" w:rsidR="00B45DE9" w:rsidRDefault="00B45DE9" w:rsidP="00B45DE9"/>
    <w:p w14:paraId="02AC4434" w14:textId="0624C76B" w:rsidR="00B45DE9" w:rsidRPr="00664562" w:rsidRDefault="00B45DE9" w:rsidP="00894CEA">
      <w:pPr>
        <w:rPr>
          <w:rFonts w:ascii="Arial" w:hAnsi="Arial"/>
        </w:rPr>
      </w:pPr>
      <w:r w:rsidRPr="00664562">
        <w:rPr>
          <w:rFonts w:ascii="Arial" w:hAnsi="Arial"/>
        </w:rPr>
        <w:t>Na podstawie przepisów ustawy z dnia 29 września 1994 r. o rachunkowości</w:t>
      </w:r>
    </w:p>
    <w:p w14:paraId="25C12BB3" w14:textId="59D96EE1" w:rsidR="00B45DE9" w:rsidRDefault="00B45DE9" w:rsidP="00894CEA">
      <w:r w:rsidRPr="00664562">
        <w:rPr>
          <w:rFonts w:ascii="Arial" w:hAnsi="Arial"/>
        </w:rPr>
        <w:t xml:space="preserve">oraz </w:t>
      </w:r>
      <w:hyperlink r:id="rId7" w:tooltip="Statut Fundacji Alter Visum" w:history="1">
        <w:r w:rsidRPr="00894CEA">
          <w:rPr>
            <w:rStyle w:val="Hipercze"/>
            <w:rFonts w:ascii="Arial" w:hAnsi="Arial"/>
          </w:rPr>
          <w:t>Statutu Fundacji „ALTER VISUM”</w:t>
        </w:r>
      </w:hyperlink>
      <w:r w:rsidRPr="00664562">
        <w:rPr>
          <w:rFonts w:ascii="Arial" w:hAnsi="Arial"/>
        </w:rPr>
        <w:t>, Zarząd Fundacji uchwala, co następuje:</w:t>
      </w:r>
    </w:p>
    <w:p w14:paraId="3A77C087" w14:textId="77777777" w:rsidR="00BE5027" w:rsidRDefault="00BE5027" w:rsidP="00BE5027">
      <w:pPr>
        <w:jc w:val="center"/>
        <w:rPr>
          <w:rFonts w:ascii="Arial" w:hAnsi="Arial"/>
          <w:b/>
          <w:bCs/>
        </w:rPr>
      </w:pPr>
    </w:p>
    <w:p w14:paraId="7EB63D54" w14:textId="2F646B5E" w:rsidR="00B45DE9" w:rsidRPr="00066B8A" w:rsidRDefault="00B45DE9" w:rsidP="00BE5027">
      <w:pPr>
        <w:pStyle w:val="Nagwek2"/>
      </w:pPr>
      <w:r w:rsidRPr="00066B8A">
        <w:t>§1. Zatwierdzenie sprawozdania finansowego</w:t>
      </w:r>
    </w:p>
    <w:p w14:paraId="305BC56A" w14:textId="77777777" w:rsidR="00B45DE9" w:rsidRPr="00BE5027" w:rsidRDefault="00B45DE9" w:rsidP="00066B8A">
      <w:pPr>
        <w:rPr>
          <w:rFonts w:ascii="Arial" w:hAnsi="Arial"/>
        </w:rPr>
      </w:pPr>
      <w:r w:rsidRPr="00BE5027">
        <w:rPr>
          <w:rFonts w:ascii="Arial" w:hAnsi="Arial"/>
        </w:rPr>
        <w:t>Zarząd Fundacji „ALTER VISUM” zatwierdza sprawozdanie finansowe za rok</w:t>
      </w:r>
    </w:p>
    <w:p w14:paraId="4BB13DC3" w14:textId="5FB92439" w:rsidR="009A6534" w:rsidRDefault="00B45DE9" w:rsidP="00066B8A">
      <w:pPr>
        <w:rPr>
          <w:rFonts w:ascii="Arial" w:hAnsi="Arial"/>
        </w:rPr>
      </w:pPr>
      <w:r w:rsidRPr="00BE5027">
        <w:rPr>
          <w:rFonts w:ascii="Arial" w:hAnsi="Arial"/>
        </w:rPr>
        <w:t>obrotowy od 1 stycznia 2025 r. do 31 grudnia 2025 r., obejmujące:</w:t>
      </w:r>
    </w:p>
    <w:p w14:paraId="699B3BE7" w14:textId="57B82A98" w:rsidR="00B45DE9" w:rsidRDefault="009A6534" w:rsidP="009F014F">
      <w:pPr>
        <w:pStyle w:val="Nagwek3"/>
        <w:ind w:left="708" w:firstLine="708"/>
      </w:pPr>
      <w:r>
        <w:rPr>
          <w:rFonts w:ascii="Arial" w:hAnsi="Arial"/>
        </w:rPr>
        <w:br w:type="page"/>
      </w:r>
      <w:r w:rsidR="00B45DE9">
        <w:lastRenderedPageBreak/>
        <w:t>1.</w:t>
      </w:r>
    </w:p>
    <w:p w14:paraId="0355F380" w14:textId="77777777" w:rsidR="00B45DE9" w:rsidRDefault="00B45DE9" w:rsidP="00066B8A">
      <w:r>
        <w:t>Bilans sporządzony na dzień 31.12.2025 r., który po stronie aktywów i</w:t>
      </w:r>
    </w:p>
    <w:p w14:paraId="136B1C2B" w14:textId="77777777" w:rsidR="00B45DE9" w:rsidRDefault="00B45DE9" w:rsidP="00066B8A">
      <w:r>
        <w:t>pasywów wykazuje sumę:</w:t>
      </w:r>
    </w:p>
    <w:p w14:paraId="0F24469C" w14:textId="5870741D" w:rsidR="00B45DE9" w:rsidRDefault="00080B53" w:rsidP="00066B8A">
      <w:r>
        <w:t>1000</w:t>
      </w:r>
      <w:r w:rsidR="00B45DE9">
        <w:t>,</w:t>
      </w:r>
      <w:r>
        <w:t>00</w:t>
      </w:r>
      <w:r w:rsidR="00B45DE9">
        <w:t xml:space="preserve"> zł</w:t>
      </w:r>
      <w:r w:rsidR="00C60E9F">
        <w:t>.</w:t>
      </w:r>
    </w:p>
    <w:p w14:paraId="14D4D05E" w14:textId="434A75DF" w:rsidR="00C60E9F" w:rsidRDefault="00B45DE9" w:rsidP="008D06E2">
      <w:pPr>
        <w:pStyle w:val="Nagwek3"/>
        <w:jc w:val="center"/>
      </w:pPr>
      <w:r>
        <w:t>2.</w:t>
      </w:r>
    </w:p>
    <w:p w14:paraId="7DB58FDB" w14:textId="5D81F96B" w:rsidR="00B45DE9" w:rsidRPr="00C60E9F" w:rsidRDefault="00B45DE9" w:rsidP="008D06E2">
      <w:pPr>
        <w:rPr>
          <w:rFonts w:ascii="Arial" w:hAnsi="Arial"/>
        </w:rPr>
      </w:pPr>
      <w:r w:rsidRPr="00C60E9F">
        <w:rPr>
          <w:rFonts w:ascii="Arial" w:hAnsi="Arial"/>
        </w:rPr>
        <w:t>Rachunek zysków i strat wykazujący stratę za rok obrotowy w wysokości 1</w:t>
      </w:r>
      <w:r w:rsidR="00080B53">
        <w:rPr>
          <w:rFonts w:ascii="Arial" w:hAnsi="Arial"/>
        </w:rPr>
        <w:t>00</w:t>
      </w:r>
      <w:r w:rsidRPr="00C60E9F">
        <w:rPr>
          <w:rFonts w:ascii="Arial" w:hAnsi="Arial"/>
        </w:rPr>
        <w:t>,</w:t>
      </w:r>
      <w:r w:rsidR="00080B53">
        <w:rPr>
          <w:rFonts w:ascii="Arial" w:hAnsi="Arial"/>
        </w:rPr>
        <w:t>00</w:t>
      </w:r>
      <w:r w:rsidRPr="00C60E9F">
        <w:rPr>
          <w:rFonts w:ascii="Arial" w:hAnsi="Arial"/>
        </w:rPr>
        <w:t xml:space="preserve"> zł</w:t>
      </w:r>
      <w:r w:rsidR="00C60E9F">
        <w:rPr>
          <w:rFonts w:ascii="Arial" w:hAnsi="Arial"/>
        </w:rPr>
        <w:t>.</w:t>
      </w:r>
    </w:p>
    <w:p w14:paraId="2FA9C736" w14:textId="77777777" w:rsidR="00C60E9F" w:rsidRDefault="00C60E9F" w:rsidP="00C60E9F">
      <w:pPr>
        <w:jc w:val="center"/>
      </w:pPr>
    </w:p>
    <w:p w14:paraId="395CC5D0" w14:textId="3F6C0FDF" w:rsidR="00B45DE9" w:rsidRDefault="00B45DE9" w:rsidP="008D06E2">
      <w:pPr>
        <w:pStyle w:val="Nagwek2"/>
        <w:jc w:val="center"/>
      </w:pPr>
      <w:r>
        <w:t>§2. Pokrycie straty</w:t>
      </w:r>
    </w:p>
    <w:p w14:paraId="371D7CC7" w14:textId="4691E010" w:rsidR="00B45DE9" w:rsidRPr="00E76A8E" w:rsidRDefault="00B45DE9" w:rsidP="008D06E2">
      <w:pPr>
        <w:rPr>
          <w:rFonts w:ascii="Arial" w:hAnsi="Arial"/>
        </w:rPr>
      </w:pPr>
      <w:r w:rsidRPr="00E76A8E">
        <w:rPr>
          <w:rFonts w:ascii="Arial" w:hAnsi="Arial"/>
        </w:rPr>
        <w:t xml:space="preserve">Stratę netto za rok obrotowy 2025 w wysokości </w:t>
      </w:r>
      <w:r w:rsidR="00080B53">
        <w:rPr>
          <w:rFonts w:ascii="Arial" w:hAnsi="Arial"/>
        </w:rPr>
        <w:t>100,00</w:t>
      </w:r>
      <w:r w:rsidRPr="00E76A8E">
        <w:rPr>
          <w:rFonts w:ascii="Arial" w:hAnsi="Arial"/>
        </w:rPr>
        <w:t xml:space="preserve"> zł postanawia się</w:t>
      </w:r>
    </w:p>
    <w:p w14:paraId="0148AB53" w14:textId="77777777" w:rsidR="00B45DE9" w:rsidRDefault="00B45DE9" w:rsidP="008D06E2">
      <w:pPr>
        <w:rPr>
          <w:rFonts w:ascii="Arial" w:hAnsi="Arial"/>
        </w:rPr>
      </w:pPr>
      <w:r w:rsidRPr="00E76A8E">
        <w:rPr>
          <w:rFonts w:ascii="Arial" w:hAnsi="Arial"/>
        </w:rPr>
        <w:t>pokryć z przyszłych przychodów statutowych Fundacji.</w:t>
      </w:r>
    </w:p>
    <w:p w14:paraId="475397C8" w14:textId="77777777" w:rsidR="00E76A8E" w:rsidRPr="00E76A8E" w:rsidRDefault="00E76A8E" w:rsidP="00E76A8E">
      <w:pPr>
        <w:jc w:val="center"/>
        <w:rPr>
          <w:rFonts w:ascii="Arial" w:hAnsi="Arial"/>
        </w:rPr>
      </w:pPr>
    </w:p>
    <w:p w14:paraId="5BE13823" w14:textId="77777777" w:rsidR="00B45DE9" w:rsidRDefault="00B45DE9" w:rsidP="008D06E2">
      <w:pPr>
        <w:pStyle w:val="Nagwek2"/>
        <w:jc w:val="center"/>
      </w:pPr>
      <w:r>
        <w:t>§3. Wejście w życie uchwały</w:t>
      </w:r>
    </w:p>
    <w:p w14:paraId="52F4D28E" w14:textId="6A337E44" w:rsidR="005148C4" w:rsidRDefault="00B45DE9" w:rsidP="008D06E2">
      <w:pPr>
        <w:rPr>
          <w:rFonts w:ascii="Arial" w:hAnsi="Arial"/>
        </w:rPr>
      </w:pPr>
      <w:r w:rsidRPr="00E76A8E">
        <w:rPr>
          <w:rFonts w:ascii="Arial" w:hAnsi="Arial"/>
        </w:rPr>
        <w:t>Uchwała wchodzi w życie z dniem podjęcia.</w:t>
      </w:r>
    </w:p>
    <w:p w14:paraId="379194CE" w14:textId="77777777" w:rsidR="00E76A8E" w:rsidRDefault="00E76A8E" w:rsidP="00E76A8E">
      <w:pPr>
        <w:jc w:val="center"/>
        <w:rPr>
          <w:rFonts w:ascii="Arial" w:hAnsi="Arial"/>
        </w:rPr>
      </w:pPr>
    </w:p>
    <w:p w14:paraId="442B1498" w14:textId="08E192B7" w:rsidR="00080B53" w:rsidRPr="006F76DA" w:rsidRDefault="008D06E2" w:rsidP="006F76DA">
      <w:pPr>
        <w:pStyle w:val="Nagwek2"/>
      </w:pPr>
      <w:r w:rsidRPr="006F76DA">
        <w:t xml:space="preserve">Podpisy </w:t>
      </w:r>
      <w:r w:rsidR="00080B53" w:rsidRPr="006F76DA">
        <w:t>władz Fundacji</w:t>
      </w:r>
    </w:p>
    <w:p w14:paraId="7C84C730" w14:textId="05748D45" w:rsidR="00080B53" w:rsidRPr="006F76DA" w:rsidRDefault="00080B53" w:rsidP="006F76DA">
      <w:pPr>
        <w:pStyle w:val="Nagwek3"/>
      </w:pPr>
      <w:r w:rsidRPr="006F76DA">
        <w:t>Zarząd Fundacji</w:t>
      </w:r>
      <w:r w:rsidR="006F76DA" w:rsidRPr="006F76DA">
        <w:t>:</w:t>
      </w:r>
    </w:p>
    <w:p w14:paraId="118DAD12" w14:textId="22B9FF96" w:rsidR="005D616C" w:rsidRDefault="005D616C" w:rsidP="006F76DA">
      <w:pPr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Jan</w:t>
      </w:r>
      <w:r w:rsidR="009A6534">
        <w:rPr>
          <w:rFonts w:ascii="Arial" w:hAnsi="Arial"/>
          <w:b/>
          <w:bCs/>
        </w:rPr>
        <w:t>ina</w:t>
      </w:r>
      <w:r>
        <w:rPr>
          <w:rFonts w:ascii="Arial" w:hAnsi="Arial"/>
          <w:b/>
          <w:bCs/>
        </w:rPr>
        <w:t xml:space="preserve"> Kowalsk</w:t>
      </w:r>
      <w:r w:rsidR="009A6534"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 xml:space="preserve"> – </w:t>
      </w:r>
      <w:r w:rsidR="009A6534">
        <w:rPr>
          <w:rFonts w:ascii="Arial" w:hAnsi="Arial"/>
          <w:b/>
          <w:bCs/>
        </w:rPr>
        <w:t>Prezeska</w:t>
      </w:r>
    </w:p>
    <w:p w14:paraId="6A3AD086" w14:textId="077E8330" w:rsidR="005B2506" w:rsidRDefault="005B2506" w:rsidP="005B2506">
      <w:pPr>
        <w:numPr>
          <w:ilvl w:val="0"/>
          <w:numId w:val="2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Adam Nowak – wiceprezes</w:t>
      </w:r>
    </w:p>
    <w:p w14:paraId="056B645C" w14:textId="069BF27F" w:rsidR="005B2506" w:rsidRDefault="005B2506" w:rsidP="005B2506">
      <w:pPr>
        <w:numPr>
          <w:ilvl w:val="0"/>
          <w:numId w:val="2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Anna Szewc – człon</w:t>
      </w:r>
      <w:r w:rsidR="009A6534">
        <w:rPr>
          <w:rFonts w:ascii="Arial" w:hAnsi="Arial"/>
          <w:b/>
          <w:bCs/>
        </w:rPr>
        <w:t>kinni</w:t>
      </w:r>
      <w:r>
        <w:rPr>
          <w:rFonts w:ascii="Arial" w:hAnsi="Arial"/>
          <w:b/>
          <w:bCs/>
        </w:rPr>
        <w:t xml:space="preserve"> Zarządu</w:t>
      </w:r>
    </w:p>
    <w:p w14:paraId="3D25ED48" w14:textId="0F49703C" w:rsidR="005D616C" w:rsidRDefault="005D616C" w:rsidP="006F76DA">
      <w:pPr>
        <w:pStyle w:val="Nagwek3"/>
      </w:pPr>
      <w:r>
        <w:t>Rada Fundacji:</w:t>
      </w:r>
    </w:p>
    <w:p w14:paraId="75C227A1" w14:textId="4F2DD06B" w:rsidR="005B2506" w:rsidRDefault="005B2506" w:rsidP="005B2506">
      <w:pPr>
        <w:numPr>
          <w:ilvl w:val="0"/>
          <w:numId w:val="3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Aleksandra Szymańska – Przewodnicząca Rady</w:t>
      </w:r>
    </w:p>
    <w:p w14:paraId="5E79FB61" w14:textId="531BB5C9" w:rsidR="005B2506" w:rsidRDefault="009A6534" w:rsidP="005B2506">
      <w:pPr>
        <w:numPr>
          <w:ilvl w:val="0"/>
          <w:numId w:val="3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Joanna Sykut – członkini Rady</w:t>
      </w:r>
    </w:p>
    <w:p w14:paraId="77AA710F" w14:textId="02527DFA" w:rsidR="009A6534" w:rsidRDefault="009A6534" w:rsidP="005B2506">
      <w:pPr>
        <w:numPr>
          <w:ilvl w:val="0"/>
          <w:numId w:val="3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Kamila Kacperek – członkini Rady</w:t>
      </w:r>
    </w:p>
    <w:sectPr w:rsidR="009A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1C9E"/>
    <w:multiLevelType w:val="hybridMultilevel"/>
    <w:tmpl w:val="F2C29D1E"/>
    <w:lvl w:ilvl="0" w:tplc="B150C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A4E16"/>
    <w:multiLevelType w:val="hybridMultilevel"/>
    <w:tmpl w:val="B1045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8340B"/>
    <w:multiLevelType w:val="hybridMultilevel"/>
    <w:tmpl w:val="11B0FCD2"/>
    <w:lvl w:ilvl="0" w:tplc="D604E0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34150921">
    <w:abstractNumId w:val="0"/>
  </w:num>
  <w:num w:numId="2" w16cid:durableId="1529756097">
    <w:abstractNumId w:val="2"/>
  </w:num>
  <w:num w:numId="3" w16cid:durableId="201846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0kdlSUUOd4bS3f67omHEnRI6cg+pdH2AfQO1SS74z3YbsagvRIvcY1quUWlrBZ2GlNmfAx477QtqfIxYGsv6QA==" w:salt="KkT1LzCuR2K1RvinkNN75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9"/>
    <w:rsid w:val="00066B8A"/>
    <w:rsid w:val="00080B53"/>
    <w:rsid w:val="000F0AC0"/>
    <w:rsid w:val="00180C4F"/>
    <w:rsid w:val="001B462D"/>
    <w:rsid w:val="001C0E15"/>
    <w:rsid w:val="003035AE"/>
    <w:rsid w:val="004111E4"/>
    <w:rsid w:val="00421D65"/>
    <w:rsid w:val="004A7427"/>
    <w:rsid w:val="005148C4"/>
    <w:rsid w:val="005B2506"/>
    <w:rsid w:val="005D616C"/>
    <w:rsid w:val="005E6BA1"/>
    <w:rsid w:val="00645AC0"/>
    <w:rsid w:val="00664562"/>
    <w:rsid w:val="006F76DA"/>
    <w:rsid w:val="007E50B2"/>
    <w:rsid w:val="00876CBD"/>
    <w:rsid w:val="00894CEA"/>
    <w:rsid w:val="00895448"/>
    <w:rsid w:val="008D06E2"/>
    <w:rsid w:val="008F6C99"/>
    <w:rsid w:val="00910829"/>
    <w:rsid w:val="00935F88"/>
    <w:rsid w:val="009A6534"/>
    <w:rsid w:val="009F014F"/>
    <w:rsid w:val="00A22C9C"/>
    <w:rsid w:val="00AC7109"/>
    <w:rsid w:val="00AE7651"/>
    <w:rsid w:val="00B45DE9"/>
    <w:rsid w:val="00B67562"/>
    <w:rsid w:val="00BE5027"/>
    <w:rsid w:val="00C60E9F"/>
    <w:rsid w:val="00CE2E1C"/>
    <w:rsid w:val="00D1423F"/>
    <w:rsid w:val="00D460D5"/>
    <w:rsid w:val="00E76A8E"/>
    <w:rsid w:val="00F64263"/>
    <w:rsid w:val="00F9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BCB1"/>
  <w15:chartTrackingRefBased/>
  <w15:docId w15:val="{A338F499-140D-4292-A35D-8FCBC645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5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5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dostpny">
    <w:name w:val="Styl dostępny"/>
    <w:basedOn w:val="Domylnaczcionkaakapitu"/>
    <w:uiPriority w:val="1"/>
    <w:qFormat/>
    <w:rsid w:val="008F6C99"/>
    <w:rPr>
      <w:rFonts w:ascii="Arial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4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4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45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D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D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D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D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D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D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D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D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D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D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DE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94CE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ltervisum.org.pl/statu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FFFFF"/>
      </a:dk1>
      <a:lt1>
        <a:sysClr val="window" lastClr="2D3236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630A-97E1-4AF0-BCE2-326A9069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179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 2026 Zarządu Fundacji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 2026 Zarządu Fundacji</dc:title>
  <dc:subject/>
  <dc:creator>Leszek Głowacki</dc:creator>
  <cp:keywords/>
  <dc:description/>
  <cp:lastModifiedBy>Leszek Głowacki</cp:lastModifiedBy>
  <cp:revision>7</cp:revision>
  <cp:lastPrinted>2026-03-11T19:43:00Z</cp:lastPrinted>
  <dcterms:created xsi:type="dcterms:W3CDTF">2026-03-11T10:56:00Z</dcterms:created>
  <dcterms:modified xsi:type="dcterms:W3CDTF">2026-03-11T19:47:00Z</dcterms:modified>
</cp:coreProperties>
</file>